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1A6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000000" w:rsidRDefault="00BE1A6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海南省医疗保障基金欺诈骗取行为举报转办函</w:t>
      </w:r>
    </w:p>
    <w:p w:rsidR="00000000" w:rsidRDefault="00BE1A6C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医保举转字</w:t>
      </w:r>
      <w:r>
        <w:rPr>
          <w:rFonts w:ascii="宋体" w:hAnsi="宋体" w:cs="宋体" w:hint="eastAsia"/>
          <w:sz w:val="28"/>
          <w:szCs w:val="28"/>
        </w:rPr>
        <w:t>[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]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000000" w:rsidRDefault="00BE1A6C">
      <w:pPr>
        <w:spacing w:line="360" w:lineRule="auto"/>
        <w:rPr>
          <w:rFonts w:ascii="宋体" w:hAnsi="宋体" w:cs="宋体" w:hint="eastAsia"/>
          <w:sz w:val="28"/>
          <w:szCs w:val="28"/>
        </w:rPr>
      </w:pPr>
    </w:p>
    <w:p w:rsidR="00000000" w:rsidRDefault="00BE1A6C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医疗保障部门</w:t>
      </w:r>
    </w:p>
    <w:p w:rsidR="00000000" w:rsidRDefault="00BE1A6C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现将关于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举报线索转给你们，并提出以下要求：</w:t>
      </w:r>
    </w:p>
    <w:p w:rsidR="00000000" w:rsidRDefault="00BE1A6C" w:rsidP="00F01D49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>
        <w:rPr>
          <w:rFonts w:ascii="宋体" w:hAnsi="宋体" w:cs="宋体" w:hint="eastAsia"/>
          <w:sz w:val="28"/>
          <w:szCs w:val="28"/>
        </w:rPr>
        <w:t>限时办结。要迅速组织力量开展调查，于接到举报案件查办函后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个工作日办结完毕（</w:t>
      </w:r>
      <w:r>
        <w:rPr>
          <w:rFonts w:ascii="宋体" w:hAnsi="宋体" w:cs="宋体" w:hint="eastAsia"/>
          <w:sz w:val="28"/>
          <w:szCs w:val="28"/>
        </w:rPr>
        <w:t>特别重大案件，</w:t>
      </w:r>
      <w:r>
        <w:rPr>
          <w:rFonts w:ascii="宋体" w:hAnsi="宋体" w:cs="宋体" w:hint="eastAsia"/>
          <w:sz w:val="28"/>
          <w:szCs w:val="28"/>
        </w:rPr>
        <w:t>因案情复杂，</w:t>
      </w:r>
      <w:r>
        <w:rPr>
          <w:rFonts w:ascii="宋体" w:hAnsi="宋体" w:cs="宋体" w:hint="eastAsia"/>
          <w:sz w:val="28"/>
          <w:szCs w:val="28"/>
        </w:rPr>
        <w:t>经省医疗保障行政部门领导班子集体研究同意，可以适当延长，但原则上不超过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个月），</w:t>
      </w:r>
      <w:r>
        <w:rPr>
          <w:rFonts w:ascii="宋体" w:hAnsi="宋体" w:cs="宋体" w:hint="eastAsia"/>
          <w:sz w:val="28"/>
          <w:szCs w:val="28"/>
        </w:rPr>
        <w:t>并依法依规处理。办结完毕后的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个工作日内将办理结果函复省医疗保障局。</w:t>
      </w:r>
    </w:p>
    <w:p w:rsidR="00000000" w:rsidRDefault="00BE1A6C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二、保证质量。要对举报线</w:t>
      </w:r>
      <w:r>
        <w:rPr>
          <w:rFonts w:ascii="宋体" w:hAnsi="宋体" w:cs="宋体" w:hint="eastAsia"/>
          <w:sz w:val="28"/>
          <w:szCs w:val="28"/>
        </w:rPr>
        <w:t>索逐项调查核实，深挖严查，精准锁定目标。</w:t>
      </w:r>
    </w:p>
    <w:p w:rsidR="00000000" w:rsidRDefault="00BE1A6C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三、完备资料。要留存相关证据资料，谁经办谁签名谁负责，高质量形成核查报告。</w:t>
      </w:r>
    </w:p>
    <w:p w:rsidR="00000000" w:rsidRDefault="00BE1A6C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四、注意保密。要对举报线索相关信息严格保密，依法保护举报人合法权益，不得泄露举报人信息。</w:t>
      </w:r>
    </w:p>
    <w:p w:rsidR="00000000" w:rsidRDefault="00BE1A6C">
      <w:pPr>
        <w:spacing w:line="360" w:lineRule="auto"/>
        <w:ind w:firstLine="4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未在规定时限内报送办理情况、应查清问题未查清、未按规定作出处理或处理不当的举报事项，省医疗保障局将重点督办或组织复查。</w:t>
      </w:r>
    </w:p>
    <w:p w:rsidR="00000000" w:rsidRDefault="00BE1A6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人：</w:t>
      </w:r>
    </w:p>
    <w:p w:rsidR="00000000" w:rsidRDefault="00BE1A6C">
      <w:pPr>
        <w:spacing w:line="360" w:lineRule="auto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联系电话：</w:t>
      </w:r>
    </w:p>
    <w:p w:rsidR="00000000" w:rsidRDefault="00BE1A6C">
      <w:pPr>
        <w:spacing w:line="360" w:lineRule="auto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电子邮箱：</w:t>
      </w:r>
    </w:p>
    <w:p w:rsidR="00000000" w:rsidRDefault="00BE1A6C">
      <w:pPr>
        <w:spacing w:line="360" w:lineRule="auto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附件：举报投诉线索</w:t>
      </w:r>
    </w:p>
    <w:p w:rsidR="00000000" w:rsidRDefault="00BE1A6C">
      <w:pPr>
        <w:spacing w:line="360" w:lineRule="auto"/>
        <w:ind w:firstLineChars="200" w:firstLine="48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医疗保障部门</w:t>
      </w:r>
    </w:p>
    <w:p w:rsidR="00000000" w:rsidRDefault="00BE1A6C">
      <w:pPr>
        <w:spacing w:line="360" w:lineRule="auto"/>
        <w:ind w:firstLine="480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p w:rsidR="00BE1A6C" w:rsidRDefault="00BE1A6C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注：本文书一式两份</w:t>
      </w:r>
    </w:p>
    <w:sectPr w:rsidR="00BE1A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6C" w:rsidRDefault="00BE1A6C" w:rsidP="00F01D49">
      <w:r>
        <w:separator/>
      </w:r>
    </w:p>
  </w:endnote>
  <w:endnote w:type="continuationSeparator" w:id="1">
    <w:p w:rsidR="00BE1A6C" w:rsidRDefault="00BE1A6C" w:rsidP="00F0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6C" w:rsidRDefault="00BE1A6C" w:rsidP="00F01D49">
      <w:r>
        <w:separator/>
      </w:r>
    </w:p>
  </w:footnote>
  <w:footnote w:type="continuationSeparator" w:id="1">
    <w:p w:rsidR="00BE1A6C" w:rsidRDefault="00BE1A6C" w:rsidP="00F0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BE1A6C"/>
    <w:rsid w:val="00F01D49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滟子</dc:creator>
  <cp:lastModifiedBy>lo86t</cp:lastModifiedBy>
  <cp:revision>2</cp:revision>
  <dcterms:created xsi:type="dcterms:W3CDTF">2020-11-05T03:00:00Z</dcterms:created>
  <dcterms:modified xsi:type="dcterms:W3CDTF">2020-11-05T03:00:00Z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