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2023</w:t>
      </w:r>
      <w:r>
        <w:rPr>
          <w:rFonts w:hint="eastAsia"/>
          <w:sz w:val="52"/>
          <w:szCs w:val="52"/>
        </w:rPr>
        <w:t>年</w:t>
      </w:r>
      <w:r>
        <w:rPr>
          <w:rFonts w:hint="eastAsia"/>
          <w:sz w:val="52"/>
          <w:szCs w:val="52"/>
          <w:lang w:eastAsia="zh-CN"/>
        </w:rPr>
        <w:t>海口市医疗保障局</w:t>
      </w:r>
      <w:r>
        <w:rPr>
          <w:rFonts w:hint="eastAsia"/>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lang w:eastAsia="zh-CN"/>
        </w:rPr>
        <w:t>海口市</w:t>
      </w:r>
      <w:r>
        <w:rPr>
          <w:rFonts w:hint="eastAsia" w:ascii="黑体" w:hAnsi="黑体" w:eastAsia="黑体"/>
          <w:sz w:val="32"/>
          <w:lang w:val="en-US" w:eastAsia="zh-CN"/>
        </w:rPr>
        <w:t>医疗保障</w:t>
      </w:r>
      <w:r>
        <w:rPr>
          <w:rFonts w:hint="eastAsia" w:ascii="黑体" w:hAnsi="黑体" w:eastAsia="黑体"/>
          <w:sz w:val="32"/>
          <w:lang w:eastAsia="zh-CN"/>
        </w:rPr>
        <w:t>局</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lang w:eastAsia="zh-CN"/>
        </w:rPr>
        <w:t>海口市</w:t>
      </w:r>
      <w:r>
        <w:rPr>
          <w:rFonts w:hint="eastAsia" w:ascii="黑体" w:hAnsi="黑体" w:eastAsia="黑体"/>
          <w:sz w:val="32"/>
          <w:lang w:val="en-US" w:eastAsia="zh-CN"/>
        </w:rPr>
        <w:t>医疗保障</w:t>
      </w:r>
      <w:r>
        <w:rPr>
          <w:rFonts w:hint="eastAsia" w:ascii="黑体" w:hAnsi="黑体" w:eastAsia="黑体"/>
          <w:sz w:val="32"/>
          <w:lang w:eastAsia="zh-CN"/>
        </w:rPr>
        <w:t>局</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lang w:eastAsia="zh-CN"/>
        </w:rPr>
        <w:t>海口市</w:t>
      </w:r>
      <w:r>
        <w:rPr>
          <w:rFonts w:hint="eastAsia" w:ascii="黑体" w:hAnsi="黑体" w:eastAsia="黑体"/>
          <w:sz w:val="32"/>
          <w:lang w:val="en-US" w:eastAsia="zh-CN"/>
        </w:rPr>
        <w:t>医疗保障</w:t>
      </w:r>
      <w:r>
        <w:rPr>
          <w:rFonts w:hint="eastAsia" w:ascii="黑体" w:hAnsi="黑体" w:eastAsia="黑体"/>
          <w:sz w:val="32"/>
          <w:lang w:eastAsia="zh-CN"/>
        </w:rPr>
        <w:t>局</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海口市医疗保障局</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0"/>
        </w:numPr>
        <w:ind w:leftChars="0" w:firstLine="640" w:firstLineChars="200"/>
        <w:jc w:val="left"/>
        <w:rPr>
          <w:rFonts w:ascii="黑体" w:hAnsi="黑体" w:eastAsia="黑体" w:cs="仿宋_GB2312"/>
          <w:sz w:val="32"/>
          <w:szCs w:val="32"/>
        </w:rPr>
      </w:pPr>
      <w:r>
        <w:rPr>
          <w:rFonts w:hint="eastAsia" w:ascii="黑体" w:hAnsi="黑体" w:eastAsia="黑体" w:cs="仿宋_GB2312"/>
          <w:sz w:val="32"/>
          <w:szCs w:val="32"/>
          <w:lang w:eastAsia="zh-CN"/>
        </w:rPr>
        <w:t>一、</w:t>
      </w:r>
      <w:r>
        <w:rPr>
          <w:rFonts w:hint="eastAsia" w:ascii="黑体" w:hAnsi="黑体" w:eastAsia="黑体" w:cs="仿宋_GB2312"/>
          <w:sz w:val="32"/>
          <w:szCs w:val="32"/>
        </w:rPr>
        <w:t>主要职能</w:t>
      </w:r>
    </w:p>
    <w:p>
      <w:pPr>
        <w:ind w:firstLine="640" w:firstLineChars="200"/>
        <w:jc w:val="left"/>
        <w:rPr>
          <w:rFonts w:hint="eastAsia" w:ascii="仿宋_GB2312" w:hAnsi="黑体" w:eastAsia="仿宋_GB2312"/>
          <w:sz w:val="32"/>
        </w:rPr>
      </w:pPr>
      <w:r>
        <w:rPr>
          <w:rFonts w:hint="eastAsia" w:ascii="仿宋_GB2312" w:hAnsi="黑体" w:eastAsia="仿宋_GB2312"/>
          <w:sz w:val="32"/>
        </w:rPr>
        <w:t>（一）负责拟订并组织实施本市有关医疗保障工作的政策法规和发展规划，研究提出本市推进中国（海南）自由贸易试验区、中国特色自由贸易港建设有关医疗保障方面的意见和建议。</w:t>
      </w:r>
    </w:p>
    <w:p>
      <w:pPr>
        <w:ind w:firstLine="640" w:firstLineChars="200"/>
        <w:jc w:val="left"/>
        <w:rPr>
          <w:rFonts w:hint="eastAsia" w:ascii="仿宋_GB2312" w:hAnsi="黑体" w:eastAsia="仿宋_GB2312"/>
          <w:sz w:val="32"/>
        </w:rPr>
      </w:pPr>
      <w:r>
        <w:rPr>
          <w:rFonts w:hint="eastAsia" w:ascii="仿宋_GB2312" w:hAnsi="黑体" w:eastAsia="仿宋_GB2312"/>
          <w:sz w:val="32"/>
        </w:rPr>
        <w:t>（二）负责实施全市医疗保障基金监督管理，建立健全医疗保障基金安全防控机制，推进医疗保障基金支付方式改革。</w:t>
      </w:r>
    </w:p>
    <w:p>
      <w:pPr>
        <w:ind w:firstLine="640" w:firstLineChars="200"/>
        <w:jc w:val="left"/>
        <w:rPr>
          <w:rFonts w:hint="eastAsia" w:ascii="仿宋_GB2312" w:hAnsi="黑体" w:eastAsia="仿宋_GB2312"/>
          <w:sz w:val="32"/>
        </w:rPr>
      </w:pPr>
      <w:r>
        <w:rPr>
          <w:rFonts w:hint="eastAsia" w:ascii="仿宋_GB2312" w:hAnsi="黑体" w:eastAsia="仿宋_GB2312"/>
          <w:sz w:val="32"/>
        </w:rPr>
        <w:t>（三）负责落实医疗保障筹资、待遇政策以及动态调整和区域调剂平衡机制，统筹城乡医疗保障待遇标准，建立健全与筹资水平相适应的待遇调整机制。落实长期护理保险制度改革相关工作。负责全市城乡医疗救助工作。</w:t>
      </w:r>
    </w:p>
    <w:p>
      <w:pPr>
        <w:ind w:firstLine="640" w:firstLineChars="200"/>
        <w:jc w:val="left"/>
        <w:rPr>
          <w:rFonts w:hint="eastAsia" w:ascii="仿宋_GB2312" w:hAnsi="黑体" w:eastAsia="仿宋_GB2312"/>
          <w:sz w:val="32"/>
        </w:rPr>
      </w:pPr>
      <w:r>
        <w:rPr>
          <w:rFonts w:hint="eastAsia" w:ascii="仿宋_GB2312" w:hAnsi="黑体" w:eastAsia="仿宋_GB2312"/>
          <w:sz w:val="32"/>
        </w:rPr>
        <w:t>（四）负责落实城乡统一的药品、医用耗材、医疗服务项目、医疗服务设施等医保目录、支付标准和动态调整机制。</w:t>
      </w:r>
    </w:p>
    <w:p>
      <w:pPr>
        <w:ind w:firstLine="640" w:firstLineChars="200"/>
        <w:jc w:val="left"/>
        <w:rPr>
          <w:rFonts w:hint="eastAsia" w:ascii="仿宋_GB2312" w:hAnsi="黑体" w:eastAsia="仿宋_GB2312"/>
          <w:sz w:val="32"/>
        </w:rPr>
      </w:pPr>
      <w:r>
        <w:rPr>
          <w:rFonts w:hint="eastAsia" w:ascii="仿宋_GB2312" w:hAnsi="黑体" w:eastAsia="仿宋_GB2312"/>
          <w:sz w:val="32"/>
        </w:rPr>
        <w:t>（五）负责落实药品、医用耗材价格和医疗服务项目、医疗服务设施收费等政策，以及医保支付医药服务价格合理确定和动态调整机制，推动建立市场主导的社会医药服务价格形成机制，建立价格信息监测和信息发布制度。</w:t>
      </w:r>
    </w:p>
    <w:p>
      <w:pPr>
        <w:ind w:firstLine="640" w:firstLineChars="200"/>
        <w:jc w:val="left"/>
        <w:rPr>
          <w:rFonts w:hint="eastAsia" w:ascii="仿宋_GB2312" w:hAnsi="黑体" w:eastAsia="仿宋_GB2312"/>
          <w:sz w:val="32"/>
        </w:rPr>
      </w:pPr>
      <w:r>
        <w:rPr>
          <w:rFonts w:hint="eastAsia" w:ascii="仿宋_GB2312" w:hAnsi="黑体" w:eastAsia="仿宋_GB2312"/>
          <w:sz w:val="32"/>
        </w:rPr>
        <w:t>（六）负责落实药品、医用耗材的招标采购政策，推进药品、医用耗材招标采购平台建设。</w:t>
      </w:r>
    </w:p>
    <w:p>
      <w:pPr>
        <w:ind w:firstLine="640" w:firstLineChars="200"/>
        <w:jc w:val="left"/>
        <w:rPr>
          <w:rFonts w:hint="eastAsia" w:ascii="仿宋_GB2312" w:hAnsi="黑体" w:eastAsia="仿宋_GB2312"/>
          <w:sz w:val="32"/>
        </w:rPr>
      </w:pPr>
      <w:r>
        <w:rPr>
          <w:rFonts w:hint="eastAsia" w:ascii="仿宋_GB2312" w:hAnsi="黑体" w:eastAsia="仿宋_GB2312"/>
          <w:sz w:val="32"/>
        </w:rPr>
        <w:t>（七）负责制定全市定点医药机构协议和支付管理办法并组织实施。建立健全医疗保障信用评价体系和信息披露制度，监督管理纳入医保范围内的医疗服务行为和医疗费用，依法查处全市医疗保障领域违法违规行为。</w:t>
      </w:r>
    </w:p>
    <w:p>
      <w:pPr>
        <w:ind w:firstLine="640" w:firstLineChars="200"/>
        <w:jc w:val="left"/>
        <w:rPr>
          <w:rFonts w:hint="eastAsia" w:ascii="仿宋_GB2312" w:hAnsi="黑体" w:eastAsia="仿宋_GB2312"/>
          <w:sz w:val="32"/>
        </w:rPr>
      </w:pPr>
      <w:r>
        <w:rPr>
          <w:rFonts w:hint="eastAsia" w:ascii="仿宋_GB2312" w:hAnsi="黑体" w:eastAsia="仿宋_GB2312"/>
          <w:sz w:val="32"/>
        </w:rPr>
        <w:t>（八）负责全市医疗保障经办管理、公共服务体系和信息化建设。落实异地就医管理和费用结算政策，建立健全医疗保障关系转移接续制度。建立与中国（海南）自由贸易试验区、中国特色自由贸易港建设相适应的人才医疗保障机制。组织开展医疗保障领域对外交流合作。</w:t>
      </w:r>
    </w:p>
    <w:p>
      <w:pPr>
        <w:ind w:firstLine="640" w:firstLineChars="200"/>
        <w:jc w:val="left"/>
        <w:rPr>
          <w:rFonts w:hint="eastAsia" w:ascii="仿宋_GB2312" w:hAnsi="黑体" w:eastAsia="仿宋_GB2312"/>
          <w:sz w:val="32"/>
        </w:rPr>
      </w:pPr>
      <w:r>
        <w:rPr>
          <w:rFonts w:hint="eastAsia" w:ascii="仿宋_GB2312" w:hAnsi="黑体" w:eastAsia="仿宋_GB2312"/>
          <w:sz w:val="32"/>
        </w:rPr>
        <w:t>（九）负责完善和落实统一的城乡居民基本医疗保险、大病保险制度，建立健全覆盖全市、城乡统筹的多层次医疗保障体系，推进全市医疗、医保、医药“三医联动”改革和“四级协同、分级诊疗”的医联体创新发展。</w:t>
      </w:r>
    </w:p>
    <w:p>
      <w:pPr>
        <w:ind w:firstLine="640" w:firstLineChars="200"/>
        <w:jc w:val="left"/>
        <w:rPr>
          <w:rFonts w:hint="eastAsia" w:ascii="仿宋_GB2312" w:hAnsi="黑体" w:eastAsia="仿宋_GB2312"/>
          <w:sz w:val="32"/>
        </w:rPr>
      </w:pPr>
      <w:r>
        <w:rPr>
          <w:rFonts w:hint="eastAsia" w:ascii="仿宋_GB2312" w:hAnsi="黑体" w:eastAsia="仿宋_GB2312"/>
          <w:sz w:val="32"/>
        </w:rPr>
        <w:t>（十）完成市委、市政府和上级部门交办的其他任务。</w:t>
      </w:r>
    </w:p>
    <w:p>
      <w:pPr>
        <w:ind w:firstLine="640" w:firstLineChars="200"/>
        <w:rPr>
          <w:rFonts w:hint="eastAsia"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海口市医疗保障局</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pStyle w:val="10"/>
        <w:numPr>
          <w:ilvl w:val="0"/>
          <w:numId w:val="0"/>
        </w:numPr>
        <w:ind w:firstLine="640"/>
        <w:rPr>
          <w:rFonts w:hint="eastAsia" w:ascii="黑体" w:hAnsi="黑体" w:eastAsia="黑体"/>
          <w:sz w:val="32"/>
        </w:rPr>
      </w:pPr>
      <w:r>
        <w:rPr>
          <w:rFonts w:hint="eastAsia" w:ascii="仿宋_GB2312" w:hAnsi="仿宋_GB2312" w:eastAsia="仿宋_GB2312"/>
          <w:sz w:val="32"/>
          <w:lang w:val="en-US" w:eastAsia="zh-CN"/>
        </w:rPr>
        <w:t>一、</w:t>
      </w:r>
      <w:r>
        <w:rPr>
          <w:rFonts w:hint="eastAsia" w:ascii="仿宋_GB2312" w:hAnsi="仿宋_GB2312" w:eastAsia="仿宋_GB2312"/>
          <w:sz w:val="32"/>
        </w:rPr>
        <w:t>财政拨款收支总表</w:t>
      </w:r>
    </w:p>
    <w:p>
      <w:pPr>
        <w:pStyle w:val="10"/>
        <w:ind w:firstLine="0" w:firstLineChars="0"/>
        <w:jc w:val="left"/>
        <w:rPr>
          <w:rFonts w:hint="eastAsia" w:ascii="仿宋_GB2312" w:hAnsi="仿宋_GB2312" w:eastAsia="仿宋_GB2312"/>
          <w:sz w:val="32"/>
        </w:rPr>
      </w:pPr>
      <w:r>
        <w:rPr>
          <w:rFonts w:hint="eastAsia" w:ascii="仿宋_GB2312" w:hAnsi="仿宋_GB2312" w:eastAsia="仿宋_GB2312"/>
          <w:sz w:val="32"/>
        </w:rPr>
        <w:t xml:space="preserve">    二、一般公共预算支出表</w:t>
      </w:r>
    </w:p>
    <w:p>
      <w:pPr>
        <w:pStyle w:val="10"/>
        <w:ind w:firstLine="0" w:firstLineChars="0"/>
        <w:jc w:val="left"/>
        <w:rPr>
          <w:rFonts w:hint="eastAsia" w:ascii="仿宋_GB2312" w:hAnsi="仿宋_GB2312" w:eastAsia="仿宋_GB2312"/>
          <w:sz w:val="32"/>
        </w:rPr>
      </w:pPr>
      <w:r>
        <w:rPr>
          <w:rFonts w:hint="eastAsia" w:ascii="仿宋_GB2312" w:hAnsi="仿宋_GB2312" w:eastAsia="仿宋_GB2312"/>
          <w:sz w:val="32"/>
        </w:rPr>
        <w:t xml:space="preserve">    三、一般公共预算基本支出表</w:t>
      </w:r>
    </w:p>
    <w:p>
      <w:pPr>
        <w:pStyle w:val="10"/>
        <w:ind w:firstLine="0" w:firstLineChars="0"/>
        <w:jc w:val="left"/>
        <w:rPr>
          <w:rFonts w:hint="eastAsia" w:ascii="仿宋_GB2312" w:hAnsi="仿宋_GB2312" w:eastAsia="仿宋_GB2312"/>
          <w:sz w:val="32"/>
        </w:rPr>
      </w:pPr>
      <w:r>
        <w:rPr>
          <w:rFonts w:hint="eastAsia" w:ascii="仿宋_GB2312" w:hAnsi="仿宋_GB2312" w:eastAsia="仿宋_GB2312"/>
          <w:sz w:val="32"/>
        </w:rPr>
        <w:t xml:space="preserve">    四、一般公共预算“三公”经费支出表</w:t>
      </w:r>
    </w:p>
    <w:p>
      <w:pPr>
        <w:pStyle w:val="10"/>
        <w:ind w:firstLine="636" w:firstLineChars="0"/>
        <w:jc w:val="left"/>
        <w:rPr>
          <w:rFonts w:hint="eastAsia" w:ascii="仿宋_GB2312" w:hAnsi="仿宋_GB2312" w:eastAsia="仿宋_GB2312"/>
          <w:sz w:val="32"/>
        </w:rPr>
      </w:pPr>
      <w:r>
        <w:rPr>
          <w:rFonts w:hint="eastAsia" w:ascii="仿宋_GB2312" w:hAnsi="仿宋_GB2312" w:eastAsia="仿宋_GB2312"/>
          <w:sz w:val="32"/>
        </w:rPr>
        <w:t>五、政府性基金预算支出表</w:t>
      </w:r>
    </w:p>
    <w:p>
      <w:pPr>
        <w:pStyle w:val="10"/>
        <w:ind w:firstLine="636" w:firstLineChars="0"/>
        <w:jc w:val="left"/>
        <w:rPr>
          <w:rFonts w:hint="eastAsia" w:ascii="仿宋_GB2312" w:hAnsi="仿宋_GB2312" w:eastAsia="仿宋_GB2312"/>
          <w:sz w:val="32"/>
        </w:rPr>
      </w:pPr>
      <w:r>
        <w:rPr>
          <w:rFonts w:hint="eastAsia" w:ascii="仿宋_GB2312" w:hAnsi="仿宋_GB2312" w:eastAsia="仿宋_GB2312"/>
          <w:sz w:val="32"/>
        </w:rPr>
        <w:t>六、政府性基金预算“三公”经费支出表</w:t>
      </w:r>
    </w:p>
    <w:p>
      <w:pPr>
        <w:pStyle w:val="10"/>
        <w:ind w:firstLine="0" w:firstLineChars="0"/>
        <w:jc w:val="left"/>
        <w:rPr>
          <w:rFonts w:hint="eastAsia" w:ascii="仿宋_GB2312" w:hAnsi="仿宋_GB2312" w:eastAsia="仿宋_GB2312"/>
          <w:sz w:val="32"/>
        </w:rPr>
      </w:pPr>
      <w:r>
        <w:rPr>
          <w:rFonts w:hint="eastAsia" w:ascii="仿宋_GB2312" w:hAnsi="仿宋_GB2312" w:eastAsia="仿宋_GB2312"/>
          <w:sz w:val="32"/>
        </w:rPr>
        <w:t xml:space="preserve">    七、</w:t>
      </w:r>
      <w:r>
        <w:rPr>
          <w:rFonts w:hint="eastAsia" w:ascii="仿宋_GB2312" w:hAnsi="仿宋_GB2312" w:eastAsia="仿宋_GB2312"/>
          <w:sz w:val="32"/>
          <w:lang w:eastAsia="zh-CN"/>
        </w:rPr>
        <w:t>单位</w:t>
      </w:r>
      <w:r>
        <w:rPr>
          <w:rFonts w:hint="eastAsia" w:ascii="仿宋_GB2312" w:hAnsi="仿宋_GB2312" w:eastAsia="仿宋_GB2312"/>
          <w:sz w:val="32"/>
        </w:rPr>
        <w:t>收支总表</w:t>
      </w:r>
    </w:p>
    <w:p>
      <w:pPr>
        <w:pStyle w:val="10"/>
        <w:ind w:firstLine="0" w:firstLineChars="0"/>
        <w:jc w:val="left"/>
        <w:rPr>
          <w:rFonts w:hint="eastAsia" w:ascii="仿宋_GB2312" w:hAnsi="仿宋_GB2312" w:eastAsia="仿宋_GB2312"/>
          <w:sz w:val="32"/>
        </w:rPr>
      </w:pPr>
      <w:r>
        <w:rPr>
          <w:rFonts w:hint="eastAsia" w:ascii="仿宋_GB2312" w:hAnsi="仿宋_GB2312" w:eastAsia="仿宋_GB2312"/>
          <w:sz w:val="32"/>
        </w:rPr>
        <w:t xml:space="preserve">    八、</w:t>
      </w:r>
      <w:r>
        <w:rPr>
          <w:rFonts w:hint="eastAsia" w:ascii="仿宋_GB2312" w:hAnsi="仿宋_GB2312" w:eastAsia="仿宋_GB2312"/>
          <w:sz w:val="32"/>
          <w:lang w:eastAsia="zh-CN"/>
        </w:rPr>
        <w:t>单位</w:t>
      </w:r>
      <w:r>
        <w:rPr>
          <w:rFonts w:hint="eastAsia" w:ascii="仿宋_GB2312" w:hAnsi="仿宋_GB2312" w:eastAsia="仿宋_GB2312"/>
          <w:sz w:val="32"/>
        </w:rPr>
        <w:t>收入总表</w:t>
      </w:r>
    </w:p>
    <w:p>
      <w:pPr>
        <w:pStyle w:val="10"/>
        <w:ind w:firstLine="0" w:firstLineChars="0"/>
        <w:jc w:val="left"/>
        <w:rPr>
          <w:rFonts w:hint="eastAsia" w:ascii="仿宋_GB2312" w:hAnsi="仿宋_GB2312" w:eastAsia="仿宋_GB2312"/>
          <w:sz w:val="32"/>
        </w:rPr>
      </w:pPr>
      <w:r>
        <w:rPr>
          <w:rFonts w:hint="eastAsia" w:ascii="仿宋_GB2312" w:hAnsi="仿宋_GB2312" w:eastAsia="仿宋_GB2312"/>
          <w:sz w:val="32"/>
        </w:rPr>
        <w:t xml:space="preserve">    九、</w:t>
      </w:r>
      <w:r>
        <w:rPr>
          <w:rFonts w:hint="eastAsia" w:ascii="仿宋_GB2312" w:hAnsi="仿宋_GB2312" w:eastAsia="仿宋_GB2312"/>
          <w:sz w:val="32"/>
          <w:lang w:eastAsia="zh-CN"/>
        </w:rPr>
        <w:t>单位</w:t>
      </w:r>
      <w:r>
        <w:rPr>
          <w:rFonts w:hint="eastAsia" w:ascii="仿宋_GB2312" w:hAnsi="仿宋_GB2312" w:eastAsia="仿宋_GB2312"/>
          <w:sz w:val="32"/>
        </w:rPr>
        <w:t>支出总表</w:t>
      </w:r>
    </w:p>
    <w:p>
      <w:pPr>
        <w:pStyle w:val="10"/>
        <w:ind w:firstLine="0" w:firstLineChars="0"/>
        <w:jc w:val="left"/>
        <w:rPr>
          <w:rFonts w:hint="eastAsia" w:ascii="仿宋_GB2312" w:hAnsi="仿宋_GB2312" w:eastAsia="仿宋_GB2312"/>
          <w:sz w:val="32"/>
        </w:rPr>
      </w:pPr>
      <w:r>
        <w:rPr>
          <w:rFonts w:hint="eastAsia" w:ascii="仿宋_GB2312" w:hAnsi="仿宋_GB2312" w:eastAsia="仿宋_GB2312"/>
          <w:sz w:val="32"/>
        </w:rPr>
        <w:t xml:space="preserve">    十、项目支出绩效信息表</w:t>
      </w:r>
    </w:p>
    <w:p>
      <w:pPr>
        <w:pStyle w:val="10"/>
        <w:ind w:firstLine="640"/>
        <w:jc w:val="left"/>
        <w:rPr>
          <w:rFonts w:hint="eastAsia" w:ascii="仿宋_GB2312" w:hAnsi="仿宋_GB2312" w:eastAsia="仿宋_GB2312"/>
          <w:sz w:val="32"/>
        </w:rPr>
      </w:pPr>
      <w:r>
        <w:rPr>
          <w:rFonts w:hint="eastAsia" w:ascii="仿宋_GB2312" w:hAnsi="仿宋_GB2312" w:eastAsia="仿宋_GB2312"/>
          <w:sz w:val="32"/>
        </w:rPr>
        <w:t>（以上表格详见《海口市医疗保障局202</w:t>
      </w:r>
      <w:r>
        <w:rPr>
          <w:rFonts w:hint="eastAsia" w:ascii="仿宋_GB2312" w:hAnsi="仿宋_GB2312" w:eastAsia="仿宋_GB2312"/>
          <w:sz w:val="32"/>
          <w:lang w:val="en-US" w:eastAsia="zh-CN"/>
        </w:rPr>
        <w:t>3</w:t>
      </w:r>
      <w:r>
        <w:rPr>
          <w:rFonts w:hint="eastAsia" w:ascii="仿宋_GB2312" w:hAnsi="仿宋_GB2312" w:eastAsia="仿宋_GB2312"/>
          <w:sz w:val="32"/>
        </w:rPr>
        <w:t>年</w:t>
      </w:r>
      <w:r>
        <w:rPr>
          <w:rFonts w:hint="eastAsia" w:ascii="仿宋_GB2312" w:hAnsi="仿宋_GB2312" w:eastAsia="仿宋_GB2312"/>
          <w:sz w:val="32"/>
          <w:lang w:eastAsia="zh-CN"/>
        </w:rPr>
        <w:t>单位</w:t>
      </w:r>
      <w:r>
        <w:rPr>
          <w:rFonts w:hint="eastAsia" w:ascii="仿宋_GB2312" w:hAnsi="仿宋_GB2312" w:eastAsia="仿宋_GB2312"/>
          <w:sz w:val="32"/>
        </w:rPr>
        <w:t>预算公开表》）</w:t>
      </w:r>
    </w:p>
    <w:p>
      <w:pPr>
        <w:ind w:firstLine="480" w:firstLineChars="150"/>
        <w:rPr>
          <w:rFonts w:hint="eastAsia" w:ascii="黑体" w:hAnsi="黑体" w:eastAsia="黑体"/>
          <w:sz w:val="32"/>
          <w:szCs w:val="32"/>
        </w:rPr>
      </w:pPr>
    </w:p>
    <w:p>
      <w:pPr>
        <w:ind w:firstLine="640" w:firstLineChars="200"/>
        <w:rPr>
          <w:rFonts w:hint="eastAsia" w:ascii="黑体" w:hAnsi="黑体" w:eastAsia="黑体"/>
          <w:sz w:val="32"/>
        </w:rPr>
      </w:pPr>
      <w:r>
        <w:rPr>
          <w:rFonts w:hint="eastAsia" w:ascii="黑体" w:hAnsi="黑体" w:eastAsia="黑体"/>
          <w:sz w:val="32"/>
          <w:szCs w:val="32"/>
        </w:rPr>
        <w:t xml:space="preserve">第三部分   </w:t>
      </w:r>
      <w:r>
        <w:rPr>
          <w:rFonts w:hint="eastAsia" w:ascii="黑体" w:hAnsi="黑体" w:eastAsia="黑体"/>
          <w:sz w:val="32"/>
          <w:lang w:eastAsia="zh-CN"/>
        </w:rPr>
        <w:t>海口市医疗保障局</w:t>
      </w:r>
      <w:r>
        <w:rPr>
          <w:rFonts w:hint="eastAsia" w:ascii="黑体" w:hAnsi="黑体" w:eastAsia="黑体"/>
          <w:sz w:val="32"/>
          <w:lang w:val="en-US" w:eastAsia="zh-CN"/>
        </w:rPr>
        <w:t>2023年单位</w:t>
      </w:r>
      <w:r>
        <w:rPr>
          <w:rFonts w:hint="eastAsia" w:ascii="黑体" w:hAnsi="黑体" w:eastAsia="黑体"/>
          <w:sz w:val="32"/>
        </w:rPr>
        <w:t>预算情况说明</w:t>
      </w:r>
    </w:p>
    <w:p>
      <w:pPr>
        <w:ind w:firstLine="480" w:firstLineChars="150"/>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lang w:eastAsia="zh-CN"/>
        </w:rPr>
        <w:t>海口市医疗保障局</w:t>
      </w:r>
      <w:r>
        <w:rPr>
          <w:rFonts w:hint="eastAsia" w:ascii="黑体" w:hAnsi="黑体" w:eastAsia="黑体"/>
          <w:sz w:val="32"/>
          <w:lang w:val="en-US" w:eastAsia="zh-CN"/>
        </w:rPr>
        <w:t>2023年</w:t>
      </w:r>
      <w:r>
        <w:rPr>
          <w:rFonts w:hint="eastAsia" w:ascii="黑体" w:hAnsi="黑体" w:eastAsia="黑体"/>
          <w:sz w:val="32"/>
          <w:szCs w:val="32"/>
        </w:rPr>
        <w:t>财政拨款收支预算情况的总体说明</w:t>
      </w:r>
    </w:p>
    <w:p>
      <w:pPr>
        <w:ind w:firstLine="640" w:firstLineChars="200"/>
        <w:jc w:val="left"/>
        <w:rPr>
          <w:rFonts w:hint="eastAsia" w:ascii="仿宋_GB2312" w:hAnsi="黑体" w:eastAsia="仿宋_GB2312"/>
          <w:sz w:val="32"/>
          <w:lang w:eastAsia="zh-CN"/>
        </w:rPr>
      </w:pPr>
      <w:r>
        <w:rPr>
          <w:rFonts w:hint="eastAsia" w:ascii="仿宋_GB2312" w:hAnsi="黑体" w:eastAsia="仿宋_GB2312"/>
          <w:sz w:val="32"/>
          <w:lang w:eastAsia="zh-CN"/>
        </w:rPr>
        <w:t>海口市医疗保障局</w:t>
      </w:r>
      <w:r>
        <w:rPr>
          <w:rFonts w:hint="eastAsia" w:ascii="仿宋_GB2312" w:hAnsi="黑体" w:eastAsia="仿宋_GB2312"/>
          <w:sz w:val="32"/>
          <w:lang w:val="en-US" w:eastAsia="zh-CN"/>
        </w:rPr>
        <w:t>2023</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2187.77</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2187.77</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2163.43</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24.34</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2187.77</w:t>
      </w:r>
      <w:r>
        <w:rPr>
          <w:rFonts w:hint="eastAsia" w:ascii="仿宋_GB2312" w:hAnsi="黑体" w:eastAsia="仿宋_GB2312"/>
          <w:sz w:val="32"/>
          <w:szCs w:val="32"/>
        </w:rPr>
        <w:t>万元，</w:t>
      </w:r>
      <w:r>
        <w:rPr>
          <w:rFonts w:hint="eastAsia" w:ascii="仿宋_GB2312" w:hAnsi="黑体" w:eastAsia="仿宋_GB2312"/>
          <w:sz w:val="32"/>
        </w:rPr>
        <w:t>包括社会保障和就业支出</w:t>
      </w:r>
      <w:r>
        <w:rPr>
          <w:rFonts w:hint="eastAsia" w:ascii="仿宋_GB2312" w:hAnsi="黑体" w:eastAsia="仿宋_GB2312"/>
          <w:sz w:val="32"/>
          <w:lang w:val="en-US" w:eastAsia="zh-CN"/>
        </w:rPr>
        <w:t>77.75</w:t>
      </w:r>
      <w:r>
        <w:rPr>
          <w:rFonts w:hint="eastAsia" w:ascii="仿宋_GB2312" w:hAnsi="黑体" w:eastAsia="仿宋_GB2312"/>
          <w:sz w:val="32"/>
        </w:rPr>
        <w:t>万元</w:t>
      </w:r>
      <w:r>
        <w:rPr>
          <w:rFonts w:hint="eastAsia" w:ascii="仿宋_GB2312" w:hAnsi="黑体" w:eastAsia="仿宋_GB2312"/>
          <w:sz w:val="32"/>
          <w:lang w:eastAsia="zh-CN"/>
        </w:rPr>
        <w:t>、卫生健康支出</w:t>
      </w:r>
      <w:r>
        <w:rPr>
          <w:rFonts w:hint="eastAsia" w:ascii="仿宋_GB2312" w:hAnsi="黑体" w:eastAsia="仿宋_GB2312"/>
          <w:sz w:val="32"/>
          <w:lang w:val="en-US" w:eastAsia="zh-CN"/>
        </w:rPr>
        <w:t>2063.42</w:t>
      </w:r>
      <w:r>
        <w:rPr>
          <w:rFonts w:hint="eastAsia" w:ascii="仿宋_GB2312" w:hAnsi="黑体" w:eastAsia="仿宋_GB2312"/>
          <w:sz w:val="32"/>
        </w:rPr>
        <w:t>万元</w:t>
      </w:r>
      <w:r>
        <w:rPr>
          <w:rFonts w:hint="eastAsia" w:ascii="仿宋_GB2312" w:hAnsi="黑体" w:eastAsia="仿宋_GB2312"/>
          <w:sz w:val="32"/>
          <w:lang w:eastAsia="zh-CN"/>
        </w:rPr>
        <w:t>、住房保障支出</w:t>
      </w:r>
      <w:r>
        <w:rPr>
          <w:rFonts w:hint="eastAsia" w:ascii="仿宋_GB2312" w:hAnsi="黑体" w:eastAsia="仿宋_GB2312"/>
          <w:sz w:val="32"/>
          <w:lang w:val="en-US" w:eastAsia="zh-CN"/>
        </w:rPr>
        <w:t>46.59</w:t>
      </w:r>
      <w:r>
        <w:rPr>
          <w:rFonts w:hint="eastAsia" w:ascii="仿宋_GB2312" w:hAnsi="黑体" w:eastAsia="仿宋_GB2312"/>
          <w:sz w:val="32"/>
        </w:rPr>
        <w:t>万元</w:t>
      </w:r>
      <w:r>
        <w:rPr>
          <w:rFonts w:hint="eastAsia" w:ascii="仿宋_GB2312" w:hAnsi="黑体" w:eastAsia="仿宋_GB2312"/>
          <w:sz w:val="32"/>
          <w:lang w:eastAsia="zh-CN"/>
        </w:rPr>
        <w:t>，</w:t>
      </w:r>
      <w:r>
        <w:rPr>
          <w:rFonts w:hint="eastAsia" w:ascii="仿宋_GB2312" w:hAnsi="黑体" w:eastAsia="仿宋_GB2312"/>
          <w:sz w:val="32"/>
        </w:rPr>
        <w:t>结转下年</w:t>
      </w:r>
      <w:r>
        <w:rPr>
          <w:rFonts w:hint="eastAsia" w:ascii="仿宋_GB2312" w:hAnsi="黑体" w:eastAsia="仿宋_GB2312"/>
          <w:sz w:val="32"/>
          <w:lang w:val="en-US" w:eastAsia="zh-CN"/>
        </w:rPr>
        <w:t>0</w:t>
      </w:r>
      <w:r>
        <w:rPr>
          <w:rFonts w:hint="eastAsia" w:ascii="仿宋_GB2312" w:hAnsi="黑体" w:eastAsia="仿宋_GB2312"/>
          <w:sz w:val="32"/>
        </w:rPr>
        <w:t>万元</w:t>
      </w:r>
      <w:r>
        <w:rPr>
          <w:rFonts w:hint="eastAsia" w:ascii="仿宋_GB2312" w:hAnsi="黑体" w:eastAsia="仿宋_GB2312"/>
          <w:sz w:val="32"/>
          <w:lang w:eastAsia="zh-CN"/>
        </w:rPr>
        <w:t>。</w:t>
      </w:r>
    </w:p>
    <w:p>
      <w:pPr>
        <w:numPr>
          <w:ilvl w:val="0"/>
          <w:numId w:val="0"/>
        </w:numPr>
        <w:ind w:leftChars="0" w:firstLine="640" w:firstLineChars="200"/>
        <w:jc w:val="left"/>
        <w:rPr>
          <w:rFonts w:hint="eastAsia"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关于</w:t>
      </w:r>
      <w:r>
        <w:rPr>
          <w:rFonts w:hint="eastAsia" w:ascii="黑体" w:hAnsi="黑体" w:eastAsia="黑体"/>
          <w:sz w:val="32"/>
          <w:lang w:eastAsia="zh-CN"/>
        </w:rPr>
        <w:t>海口市医疗保障局</w:t>
      </w:r>
      <w:r>
        <w:rPr>
          <w:rFonts w:hint="eastAsia" w:ascii="黑体" w:hAnsi="黑体" w:eastAsia="黑体"/>
          <w:sz w:val="32"/>
          <w:lang w:val="en-US" w:eastAsia="zh-CN"/>
        </w:rPr>
        <w:t>2023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海口市医疗保障局</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2187.77万元，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236.41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一般公共预算减少。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lang w:eastAsia="zh-CN"/>
        </w:rPr>
      </w:pPr>
      <w:r>
        <w:rPr>
          <w:rFonts w:hint="eastAsia" w:ascii="仿宋_GB2312" w:hAnsi="黑体" w:eastAsia="仿宋_GB2312"/>
          <w:sz w:val="32"/>
        </w:rPr>
        <w:t>社会保障和就业（类）支出</w:t>
      </w:r>
      <w:r>
        <w:rPr>
          <w:rFonts w:hint="eastAsia" w:ascii="仿宋_GB2312" w:hAnsi="黑体" w:eastAsia="仿宋_GB2312"/>
          <w:sz w:val="32"/>
          <w:lang w:val="en-US" w:eastAsia="zh-CN"/>
        </w:rPr>
        <w:t>77.75</w:t>
      </w:r>
      <w:r>
        <w:rPr>
          <w:rFonts w:hint="eastAsia" w:ascii="仿宋_GB2312" w:hAnsi="黑体" w:eastAsia="仿宋_GB2312"/>
          <w:sz w:val="32"/>
        </w:rPr>
        <w:t>万元，占</w:t>
      </w:r>
      <w:r>
        <w:rPr>
          <w:rFonts w:hint="eastAsia" w:ascii="仿宋_GB2312" w:hAnsi="黑体" w:eastAsia="仿宋_GB2312"/>
          <w:sz w:val="32"/>
          <w:lang w:val="en-US" w:eastAsia="zh-CN"/>
        </w:rPr>
        <w:t>3.55</w:t>
      </w:r>
      <w:r>
        <w:rPr>
          <w:rFonts w:hint="eastAsia" w:ascii="仿宋_GB2312" w:hAnsi="黑体" w:eastAsia="仿宋_GB2312"/>
          <w:sz w:val="32"/>
        </w:rPr>
        <w:t>%；卫生健康（类）支出</w:t>
      </w:r>
      <w:r>
        <w:rPr>
          <w:rFonts w:hint="eastAsia" w:ascii="仿宋_GB2312" w:hAnsi="黑体" w:eastAsia="仿宋_GB2312"/>
          <w:sz w:val="32"/>
          <w:lang w:val="en-US" w:eastAsia="zh-CN"/>
        </w:rPr>
        <w:t>2063.42</w:t>
      </w:r>
      <w:r>
        <w:rPr>
          <w:rFonts w:hint="eastAsia" w:ascii="仿宋_GB2312" w:hAnsi="黑体" w:eastAsia="仿宋_GB2312"/>
          <w:sz w:val="32"/>
        </w:rPr>
        <w:t>万元，占</w:t>
      </w:r>
      <w:r>
        <w:rPr>
          <w:rFonts w:hint="eastAsia" w:ascii="仿宋_GB2312" w:hAnsi="黑体" w:eastAsia="仿宋_GB2312"/>
          <w:sz w:val="32"/>
          <w:lang w:val="en-US" w:eastAsia="zh-CN"/>
        </w:rPr>
        <w:t>94.32</w:t>
      </w:r>
      <w:r>
        <w:rPr>
          <w:rFonts w:hint="eastAsia" w:ascii="仿宋_GB2312" w:hAnsi="黑体" w:eastAsia="仿宋_GB2312"/>
          <w:sz w:val="32"/>
        </w:rPr>
        <w:t>%；住房保障（类）支出</w:t>
      </w:r>
      <w:r>
        <w:rPr>
          <w:rFonts w:hint="eastAsia" w:ascii="仿宋_GB2312" w:hAnsi="黑体" w:eastAsia="仿宋_GB2312"/>
          <w:sz w:val="32"/>
          <w:lang w:val="en-US" w:eastAsia="zh-CN"/>
        </w:rPr>
        <w:t>46.59</w:t>
      </w:r>
      <w:r>
        <w:rPr>
          <w:rFonts w:hint="eastAsia" w:ascii="仿宋_GB2312" w:hAnsi="黑体" w:eastAsia="仿宋_GB2312"/>
          <w:sz w:val="32"/>
        </w:rPr>
        <w:t>万元，占</w:t>
      </w:r>
      <w:r>
        <w:rPr>
          <w:rFonts w:hint="eastAsia" w:ascii="仿宋_GB2312" w:hAnsi="黑体" w:eastAsia="仿宋_GB2312"/>
          <w:sz w:val="32"/>
          <w:lang w:val="en-US" w:eastAsia="zh-CN"/>
        </w:rPr>
        <w:t>2.13</w:t>
      </w:r>
      <w:r>
        <w:rPr>
          <w:rFonts w:hint="eastAsia" w:ascii="仿宋_GB2312" w:hAnsi="黑体" w:eastAsia="仿宋_GB2312"/>
          <w:sz w:val="32"/>
        </w:rPr>
        <w:t>%</w:t>
      </w:r>
      <w:r>
        <w:rPr>
          <w:rFonts w:hint="eastAsia" w:ascii="仿宋_GB2312" w:hAnsi="黑体" w:eastAsia="仿宋_GB2312"/>
          <w:sz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1.社会保障和就业支出（类）行政事业单位养老支出（款）机关事业单位基本养老保险缴费支出（项）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51.2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5.2</w:t>
      </w:r>
      <w:r>
        <w:rPr>
          <w:rFonts w:hint="eastAsia" w:ascii="仿宋_GB2312" w:hAnsi="黑体" w:eastAsia="仿宋_GB2312"/>
          <w:sz w:val="32"/>
          <w:szCs w:val="32"/>
        </w:rPr>
        <w:t>万元，主要是</w:t>
      </w:r>
      <w:r>
        <w:rPr>
          <w:rFonts w:hint="eastAsia" w:ascii="仿宋_GB2312" w:hAnsi="黑体" w:eastAsia="仿宋_GB2312"/>
          <w:sz w:val="32"/>
        </w:rPr>
        <w:t>缴交在职在编人员养老保险费用。</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社会保障和就业支出（类）行政事业单位养老支出（款）机关事业单位职业年金缴费支出</w:t>
      </w:r>
      <w:r>
        <w:rPr>
          <w:rFonts w:hint="eastAsia" w:ascii="仿宋_GB2312" w:hAnsi="黑体" w:eastAsia="仿宋_GB2312" w:cs="仿宋_GB2312"/>
          <w:sz w:val="32"/>
          <w:szCs w:val="32"/>
          <w:lang w:eastAsia="zh-CN"/>
        </w:rPr>
        <w:t>（项）</w:t>
      </w:r>
      <w:r>
        <w:rPr>
          <w:rFonts w:hint="eastAsia" w:ascii="仿宋_GB2312" w:hAnsi="黑体" w:eastAsia="仿宋_GB2312" w:cs="仿宋_GB2312"/>
          <w:sz w:val="32"/>
          <w:szCs w:val="32"/>
          <w:lang w:val="en-US" w:eastAsia="zh-CN"/>
        </w:rPr>
        <w:t>2023年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25.6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default" w:ascii="仿宋_GB2312" w:hAnsi="黑体" w:eastAsia="仿宋_GB2312" w:cs="仿宋_GB2312"/>
          <w:sz w:val="32"/>
          <w:szCs w:val="32"/>
          <w:lang w:val="en" w:eastAsia="zh-CN"/>
        </w:rPr>
        <w:t>25.6</w:t>
      </w:r>
      <w:r>
        <w:rPr>
          <w:rFonts w:hint="eastAsia" w:ascii="仿宋_GB2312" w:hAnsi="黑体" w:eastAsia="仿宋_GB2312"/>
          <w:sz w:val="32"/>
          <w:szCs w:val="32"/>
        </w:rPr>
        <w:t>万元，主要是</w:t>
      </w:r>
      <w:r>
        <w:rPr>
          <w:rFonts w:hint="eastAsia" w:ascii="仿宋_GB2312" w:hAnsi="黑体" w:eastAsia="仿宋_GB2312"/>
          <w:sz w:val="32"/>
        </w:rPr>
        <w:t>缴交在职在编人</w:t>
      </w:r>
      <w:r>
        <w:rPr>
          <w:rFonts w:hint="eastAsia" w:ascii="仿宋_GB2312" w:hAnsi="黑体" w:eastAsia="仿宋_GB2312"/>
          <w:sz w:val="32"/>
          <w:szCs w:val="32"/>
        </w:rPr>
        <w:t>员</w:t>
      </w:r>
      <w:r>
        <w:rPr>
          <w:rFonts w:hint="eastAsia" w:ascii="仿宋_GB2312" w:hAnsi="黑体" w:eastAsia="仿宋_GB2312"/>
          <w:sz w:val="32"/>
          <w:szCs w:val="32"/>
          <w:lang w:eastAsia="zh-CN"/>
        </w:rPr>
        <w:t>职业年金</w:t>
      </w:r>
      <w:r>
        <w:rPr>
          <w:rFonts w:hint="eastAsia" w:ascii="仿宋_GB2312" w:hAnsi="黑体" w:eastAsia="仿宋_GB2312"/>
          <w:sz w:val="32"/>
          <w:szCs w:val="32"/>
        </w:rPr>
        <w:t>费用。</w:t>
      </w:r>
    </w:p>
    <w:p>
      <w:pPr>
        <w:ind w:firstLine="640" w:firstLineChars="200"/>
        <w:rPr>
          <w:rFonts w:hint="eastAsia" w:ascii="仿宋_GB2312" w:hAnsi="黑体" w:eastAsia="仿宋_GB2312"/>
          <w:sz w:val="32"/>
          <w:lang w:val="en-US"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社会保障和就业支出（类）行政事业单位养老支出（款）其他行政事业单位养老支出（项）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0.96</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r>
        <w:rPr>
          <w:rFonts w:hint="eastAsia" w:ascii="仿宋_GB2312" w:hAnsi="黑体" w:eastAsia="仿宋_GB2312"/>
          <w:sz w:val="32"/>
        </w:rPr>
        <w:t>主要是缴交</w:t>
      </w:r>
      <w:r>
        <w:rPr>
          <w:rFonts w:hint="eastAsia" w:ascii="仿宋_GB2312" w:hAnsi="黑体" w:eastAsia="仿宋_GB2312"/>
          <w:sz w:val="32"/>
          <w:lang w:val="en-US" w:eastAsia="zh-CN"/>
        </w:rPr>
        <w:t>退休人员公务员医疗补助费用。</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 xml:space="preserve"> 卫生健康支出（类）行政事业单位医疗（款）行政单位医疗（项）202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24.06</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0.38</w:t>
      </w:r>
      <w:r>
        <w:rPr>
          <w:rFonts w:hint="eastAsia" w:ascii="仿宋_GB2312" w:hAnsi="黑体" w:eastAsia="仿宋_GB2312" w:cs="仿宋_GB2312"/>
          <w:sz w:val="32"/>
          <w:szCs w:val="32"/>
        </w:rPr>
        <w:t>万元，主要是缴交在职在编人员基本医疗保险及生育保险费用。</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.卫生健康支出（类）行政事业单位医疗（款）公务员医疗补助（项）202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24.06</w:t>
      </w:r>
      <w:r>
        <w:rPr>
          <w:rFonts w:hint="eastAsia" w:ascii="仿宋_GB2312" w:hAnsi="黑体" w:eastAsia="仿宋_GB2312" w:cs="仿宋_GB2312"/>
          <w:sz w:val="32"/>
          <w:szCs w:val="32"/>
          <w:lang w:eastAsia="zh-CN"/>
        </w:rPr>
        <w:t>万元，</w:t>
      </w:r>
      <w:r>
        <w:rPr>
          <w:rFonts w:hint="eastAsia" w:ascii="仿宋_GB2312" w:hAnsi="黑体" w:eastAsia="仿宋_GB2312" w:cs="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3.8</w:t>
      </w:r>
      <w:r>
        <w:rPr>
          <w:rFonts w:hint="eastAsia" w:ascii="仿宋_GB2312" w:hAnsi="黑体" w:eastAsia="仿宋_GB2312" w:cs="仿宋_GB2312"/>
          <w:sz w:val="32"/>
          <w:szCs w:val="32"/>
        </w:rPr>
        <w:t>万元，主要是缴交在职在编人员医疗补助费用。</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卫生健康支出（类）行政事业单位医疗（款）其他行政事业单位医疗支出（项）202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年预算数为1.</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3</w:t>
      </w:r>
      <w:r>
        <w:rPr>
          <w:rFonts w:hint="eastAsia" w:ascii="仿宋_GB2312" w:hAnsi="黑体" w:eastAsia="仿宋_GB2312" w:cs="仿宋_GB2312"/>
          <w:sz w:val="32"/>
          <w:szCs w:val="32"/>
          <w:lang w:eastAsia="zh-CN"/>
        </w:rPr>
        <w:t>万元，</w:t>
      </w:r>
      <w:r>
        <w:rPr>
          <w:rFonts w:hint="eastAsia" w:ascii="仿宋_GB2312" w:hAnsi="黑体" w:eastAsia="仿宋_GB2312" w:cs="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0.1</w:t>
      </w:r>
      <w:r>
        <w:rPr>
          <w:rFonts w:hint="eastAsia" w:ascii="仿宋_GB2312" w:hAnsi="黑体" w:eastAsia="仿宋_GB2312" w:cs="仿宋_GB2312"/>
          <w:sz w:val="32"/>
          <w:szCs w:val="32"/>
        </w:rPr>
        <w:t>万元，主要是在职在编人员体检费用。</w:t>
      </w:r>
    </w:p>
    <w:p>
      <w:pPr>
        <w:ind w:firstLine="648"/>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.卫生健康支出（类）医疗保障管理事务（款）行政运行（项）202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461.46</w:t>
      </w:r>
      <w:r>
        <w:rPr>
          <w:rFonts w:hint="eastAsia" w:ascii="仿宋_GB2312" w:hAnsi="黑体" w:eastAsia="仿宋_GB2312" w:cs="仿宋_GB2312"/>
          <w:sz w:val="32"/>
          <w:szCs w:val="32"/>
          <w:lang w:eastAsia="zh-CN"/>
        </w:rPr>
        <w:t>万元，</w:t>
      </w:r>
      <w:r>
        <w:rPr>
          <w:rFonts w:hint="eastAsia" w:ascii="仿宋_GB2312" w:hAnsi="黑体" w:eastAsia="仿宋_GB2312" w:cs="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32.5</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工会、通讯及在职在编人员工资等经费。</w:t>
      </w:r>
    </w:p>
    <w:p>
      <w:pPr>
        <w:ind w:firstLine="648"/>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8.卫生健康支出（类）医疗保障管理事务（款）一般行政管理事务（项）2023年预算数为205万元，比上年预算数增加15万元，主要是单位日常办公、后勤保障、信息化建设、党建及劳务派遣人员工资等经费。</w:t>
      </w:r>
    </w:p>
    <w:p>
      <w:pPr>
        <w:ind w:firstLine="648"/>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9.卫生健康支出（类）医疗保障管理事务（款）医疗保障政策管理（项）2023年预算数为1333.34万元，比上年预算数减少337.66万元，主要是单位落实医保政策、医疗医药服务管理及医保基金监管和稽查等业务经费。</w:t>
      </w:r>
    </w:p>
    <w:p>
      <w:pPr>
        <w:ind w:firstLine="648"/>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10.住房保障支出（类）住房改革支出（款）住房公积金（项）2023年预算数为45.76万元，比上年预算数增加12.32万元，主要是缴交在职在编人员住房公积金费用。</w:t>
      </w:r>
    </w:p>
    <w:p>
      <w:pPr>
        <w:ind w:firstLine="640" w:firstLineChars="200"/>
        <w:rPr>
          <w:rFonts w:hint="default" w:ascii="仿宋_GB2312" w:hAnsi="黑体" w:eastAsia="仿宋_GB2312" w:cs="仿宋_GB2312"/>
          <w:sz w:val="32"/>
          <w:szCs w:val="32"/>
          <w:lang w:val="en" w:eastAsia="zh-CN"/>
        </w:rPr>
      </w:pPr>
      <w:r>
        <w:rPr>
          <w:rFonts w:hint="eastAsia" w:ascii="仿宋_GB2312" w:hAnsi="黑体" w:eastAsia="仿宋_GB2312" w:cs="仿宋_GB2312"/>
          <w:sz w:val="32"/>
          <w:szCs w:val="32"/>
          <w:lang w:val="en-US" w:eastAsia="zh-CN"/>
        </w:rPr>
        <w:t>11.住房保障支出（类）住房改革支出（款）购房补贴（项）2023年预算数为0.83万元，比上年预算数增加0.83万元，主要是发放职工住房补贴。</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lang w:eastAsia="zh-CN"/>
        </w:rPr>
        <w:t>海口市医疗保障局</w:t>
      </w:r>
      <w:r>
        <w:rPr>
          <w:rFonts w:hint="eastAsia" w:ascii="黑体" w:hAnsi="黑体" w:eastAsia="黑体"/>
          <w:sz w:val="32"/>
          <w:lang w:val="en-US" w:eastAsia="zh-CN"/>
        </w:rPr>
        <w:t>2023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海口市医疗保障局</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649.43</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w:t>
      </w:r>
      <w:r>
        <w:rPr>
          <w:rFonts w:hint="eastAsia" w:ascii="仿宋_GB2312" w:hAnsi="黑体" w:eastAsia="仿宋_GB2312"/>
          <w:sz w:val="32"/>
          <w:szCs w:val="32"/>
        </w:rPr>
        <w:t>其中：</w:t>
      </w:r>
    </w:p>
    <w:p>
      <w:pPr>
        <w:ind w:firstLine="640" w:firstLineChars="200"/>
        <w:rPr>
          <w:rFonts w:hint="eastAsia" w:ascii="仿宋_GB2312" w:hAnsi="黑体" w:eastAsia="仿宋_GB2312"/>
          <w:sz w:val="32"/>
          <w:lang w:eastAsia="zh-CN"/>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589.9</w:t>
      </w:r>
      <w:r>
        <w:rPr>
          <w:rFonts w:hint="eastAsia" w:ascii="仿宋_GB2312" w:hAnsi="黑体" w:eastAsia="仿宋_GB2312"/>
          <w:sz w:val="32"/>
          <w:szCs w:val="32"/>
        </w:rPr>
        <w:t>万元，主要包括：</w:t>
      </w:r>
      <w:r>
        <w:rPr>
          <w:rFonts w:hint="eastAsia" w:ascii="仿宋_GB2312" w:hAnsi="黑体" w:eastAsia="仿宋_GB2312"/>
          <w:sz w:val="32"/>
        </w:rPr>
        <w:t>基本工资、津贴补贴、奖金、机关事业单位基本养老保险缴费、职工基本医疗保险缴费、公务员医疗补助缴费、工资福利支出、其他社会保障缴费、住房公积金、医疗费、商品和服务支出、邮电费、其他交通费用、对个人和家庭的补助、医疗费补助</w:t>
      </w:r>
      <w:r>
        <w:rPr>
          <w:rFonts w:hint="eastAsia" w:ascii="仿宋_GB2312" w:hAnsi="黑体" w:eastAsia="仿宋_GB2312"/>
          <w:sz w:val="32"/>
          <w:lang w:eastAsia="zh-CN"/>
        </w:rPr>
        <w:t>及</w:t>
      </w:r>
      <w:r>
        <w:rPr>
          <w:rFonts w:hint="eastAsia" w:ascii="仿宋_GB2312" w:hAnsi="黑体" w:eastAsia="仿宋_GB2312"/>
          <w:sz w:val="32"/>
        </w:rPr>
        <w:t>奖励金</w:t>
      </w:r>
      <w:r>
        <w:rPr>
          <w:rFonts w:hint="eastAsia" w:ascii="仿宋_GB2312" w:hAnsi="黑体" w:eastAsia="仿宋_GB2312"/>
          <w:sz w:val="32"/>
          <w:lang w:eastAsia="zh-CN"/>
        </w:rPr>
        <w:t>。</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59.53</w:t>
      </w:r>
      <w:r>
        <w:rPr>
          <w:rFonts w:hint="eastAsia" w:ascii="仿宋_GB2312" w:hAnsi="黑体" w:eastAsia="仿宋_GB2312"/>
          <w:sz w:val="32"/>
          <w:szCs w:val="32"/>
        </w:rPr>
        <w:t>万元，主要包括：办公费、印刷费、手续费、邮电费、差旅费、其他工资福利支出、商品和服务支出、维修（护）费、租赁费会议费、培训费、专用材料费、委托业务费、其他商品和服务支出、对个人和家庭的补助、生活补助、救济费</w:t>
      </w:r>
      <w:r>
        <w:rPr>
          <w:rFonts w:hint="eastAsia" w:ascii="仿宋_GB2312" w:hAnsi="黑体" w:eastAsia="仿宋_GB2312"/>
          <w:sz w:val="32"/>
          <w:szCs w:val="32"/>
          <w:lang w:eastAsia="zh-CN"/>
        </w:rPr>
        <w:t>及</w:t>
      </w:r>
      <w:r>
        <w:rPr>
          <w:rFonts w:hint="eastAsia" w:ascii="仿宋_GB2312" w:hAnsi="黑体" w:eastAsia="仿宋_GB2312"/>
          <w:sz w:val="32"/>
          <w:szCs w:val="32"/>
        </w:rPr>
        <w:t>其他对个人和家庭的补助</w:t>
      </w:r>
      <w:r>
        <w:rPr>
          <w:rFonts w:hint="eastAsia" w:ascii="仿宋_GB2312" w:hAnsi="黑体" w:eastAsia="仿宋_GB2312"/>
          <w:sz w:val="32"/>
          <w:szCs w:val="32"/>
          <w:lang w:val="en-US"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海</w:t>
      </w:r>
      <w:r>
        <w:rPr>
          <w:rFonts w:hint="eastAsia" w:ascii="黑体" w:hAnsi="黑体" w:eastAsia="黑体"/>
          <w:sz w:val="32"/>
          <w:lang w:eastAsia="zh-CN"/>
        </w:rPr>
        <w:t>口市医疗保障局</w:t>
      </w:r>
      <w:r>
        <w:rPr>
          <w:rFonts w:hint="eastAsia" w:ascii="黑体" w:hAnsi="黑体" w:eastAsia="黑体"/>
          <w:sz w:val="32"/>
          <w:lang w:val="en-US" w:eastAsia="zh-CN"/>
        </w:rPr>
        <w:t>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海口市医疗保障局</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3.5</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w:t>
      </w:r>
      <w:r>
        <w:rPr>
          <w:rFonts w:hint="eastAsia" w:ascii="Times New Roman" w:hAnsi="Times New Roman" w:eastAsia="仿宋_GB2312" w:cs="Times New Roman"/>
          <w:sz w:val="32"/>
          <w:shd w:val="clear" w:color="auto" w:fill="FFFFFF"/>
          <w:lang w:eastAsia="zh-CN"/>
        </w:rPr>
        <w:t>海口市医疗保障局</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2023</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rPr>
        <w:t>无此项任务安排；</w:t>
      </w:r>
      <w:r>
        <w:rPr>
          <w:rFonts w:ascii="Times New Roman" w:hAnsi="Times New Roman" w:eastAsia="仿宋_GB2312" w:cs="Times New Roman"/>
          <w:sz w:val="32"/>
          <w:shd w:val="clear" w:color="auto" w:fill="FFFFFF"/>
        </w:rPr>
        <w:t>公务用车购置及</w:t>
      </w:r>
      <w:r>
        <w:rPr>
          <w:rFonts w:hint="eastAsia" w:ascii="Times New Roman" w:hAnsi="Times New Roman" w:eastAsia="仿宋_GB2312" w:cs="Times New Roman"/>
          <w:sz w:val="32"/>
          <w:shd w:val="clear" w:color="auto" w:fill="FFFFFF"/>
        </w:rPr>
        <w:t>运行费</w:t>
      </w:r>
      <w:r>
        <w:rPr>
          <w:rFonts w:hint="eastAsia" w:ascii="Times New Roman" w:hAnsi="Times New Roman" w:eastAsia="仿宋_GB2312" w:cs="Times New Roman"/>
          <w:sz w:val="32"/>
          <w:shd w:val="clear" w:color="auto" w:fill="FFFFFF"/>
          <w:lang w:val="en-US" w:eastAsia="zh-CN"/>
        </w:rPr>
        <w:t>3.5</w:t>
      </w:r>
      <w:r>
        <w:rPr>
          <w:rFonts w:hint="eastAsia" w:ascii="Times New Roman" w:hAnsi="Times New Roman" w:eastAsia="仿宋_GB2312" w:cs="Times New Roman"/>
          <w:sz w:val="32"/>
          <w:shd w:val="clear" w:color="auto" w:fill="FFFFFF"/>
        </w:rPr>
        <w:t>万元（其中，公务用车购置费</w:t>
      </w:r>
      <w:r>
        <w:rPr>
          <w:rFonts w:hint="eastAsia" w:ascii="Times New Roman" w:hAnsi="Times New Roman" w:eastAsia="仿宋_GB2312" w:cs="Times New Roman"/>
          <w:sz w:val="32"/>
          <w:shd w:val="clear" w:color="auto" w:fill="FFFFFF"/>
          <w:lang w:val="en-US" w:eastAsia="zh-CN"/>
        </w:rPr>
        <w:t>0</w:t>
      </w:r>
      <w:r>
        <w:rPr>
          <w:rFonts w:hint="eastAsia" w:ascii="Times New Roman" w:hAnsi="Times New Roman" w:eastAsia="仿宋_GB2312" w:cs="Times New Roman"/>
          <w:sz w:val="32"/>
          <w:shd w:val="clear" w:color="auto" w:fill="FFFFFF"/>
        </w:rPr>
        <w:t>万元，公务用车运行</w:t>
      </w:r>
      <w:r>
        <w:rPr>
          <w:rFonts w:hint="eastAsia" w:ascii="Times New Roman" w:hAnsi="Times New Roman" w:eastAsia="仿宋_GB2312" w:cs="Times New Roman"/>
          <w:sz w:val="32"/>
          <w:shd w:val="clear" w:color="auto" w:fill="FFFFFF"/>
          <w:lang w:eastAsia="zh-CN"/>
        </w:rPr>
        <w:t>维护</w:t>
      </w:r>
      <w:r>
        <w:rPr>
          <w:rFonts w:hint="eastAsia" w:ascii="Times New Roman" w:hAnsi="Times New Roman" w:eastAsia="仿宋_GB2312" w:cs="Times New Roman"/>
          <w:sz w:val="32"/>
          <w:shd w:val="clear" w:color="auto" w:fill="FFFFFF"/>
        </w:rPr>
        <w:t>费费</w:t>
      </w:r>
      <w:r>
        <w:rPr>
          <w:rFonts w:hint="eastAsia" w:ascii="Times New Roman" w:hAnsi="Times New Roman" w:eastAsia="仿宋_GB2312" w:cs="Times New Roman"/>
          <w:sz w:val="32"/>
          <w:shd w:val="clear" w:color="auto" w:fill="FFFFFF"/>
          <w:lang w:val="en-US" w:eastAsia="zh-CN"/>
        </w:rPr>
        <w:t>3.5</w:t>
      </w:r>
      <w:r>
        <w:rPr>
          <w:rFonts w:hint="eastAsia" w:ascii="Times New Roman" w:hAnsi="Times New Roman" w:eastAsia="仿宋_GB2312" w:cs="Times New Roman"/>
          <w:sz w:val="32"/>
          <w:shd w:val="clear" w:color="auto" w:fill="FFFFFF"/>
        </w:rPr>
        <w:t>万元），与上年预算持平。公务车保有量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eastAsia="zh-CN"/>
        </w:rPr>
        <w:t>，</w:t>
      </w:r>
      <w:r>
        <w:rPr>
          <w:rFonts w:hint="eastAsia" w:ascii="Times New Roman" w:hAnsi="Times New Roman" w:eastAsia="仿宋_GB2312" w:cs="Times New Roman"/>
          <w:sz w:val="32"/>
          <w:shd w:val="clear" w:color="auto" w:fill="FFFFFF"/>
          <w:lang w:eastAsia="zh-CN"/>
        </w:rPr>
        <w:t>计划</w:t>
      </w:r>
      <w:r>
        <w:rPr>
          <w:rFonts w:hint="eastAsia" w:ascii="Times New Roman" w:hAnsi="Times New Roman" w:eastAsia="仿宋_GB2312" w:cs="Times New Roman"/>
          <w:sz w:val="32"/>
          <w:shd w:val="clear" w:color="auto" w:fill="FFFFFF"/>
          <w:lang w:val="en-US" w:eastAsia="zh-CN"/>
        </w:rPr>
        <w:t>从市发改委申请调配公务用车1辆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3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海口市医疗保障局</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40"/>
        <w:rPr>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w:t>
      </w:r>
      <w:r>
        <w:rPr>
          <w:rFonts w:hint="eastAsia" w:ascii="Times New Roman" w:hAnsi="Times New Roman" w:eastAsia="仿宋_GB2312" w:cs="Times New Roman"/>
          <w:sz w:val="32"/>
          <w:shd w:val="clear" w:color="auto" w:fill="FFFFFF"/>
          <w:lang w:eastAsia="zh-CN"/>
        </w:rPr>
        <w:t>外事办及</w:t>
      </w:r>
      <w:r>
        <w:rPr>
          <w:rFonts w:hint="eastAsia" w:ascii="仿宋_GB2312" w:hAnsi="黑体" w:eastAsia="仿宋_GB2312"/>
          <w:sz w:val="32"/>
          <w:szCs w:val="32"/>
          <w:lang w:eastAsia="zh-CN"/>
        </w:rPr>
        <w:t>海口市医疗保障局安排</w:t>
      </w:r>
      <w:r>
        <w:rPr>
          <w:rFonts w:ascii="Times New Roman" w:hAnsi="Times New Roman" w:eastAsia="仿宋_GB2312" w:cs="Times New Roman"/>
          <w:sz w:val="32"/>
          <w:shd w:val="clear" w:color="auto" w:fill="FFFFFF"/>
        </w:rPr>
        <w:t>的</w:t>
      </w:r>
      <w:r>
        <w:rPr>
          <w:rFonts w:hint="eastAsia" w:ascii="仿宋_GB2312" w:hAnsi="黑体" w:eastAsia="仿宋_GB2312" w:cs="仿宋_GB2312"/>
          <w:sz w:val="32"/>
          <w:szCs w:val="32"/>
          <w:lang w:val="en-US" w:eastAsia="zh-CN"/>
        </w:rPr>
        <w:t>2023</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rPr>
        <w:t>无此项</w:t>
      </w:r>
      <w:r>
        <w:rPr>
          <w:rFonts w:hint="eastAsia" w:ascii="Times New Roman" w:hAnsi="Times New Roman" w:eastAsia="仿宋_GB2312" w:cs="Times New Roman"/>
          <w:sz w:val="32"/>
          <w:shd w:val="clear" w:color="auto" w:fill="FFFFFF"/>
          <w:lang w:eastAsia="zh-CN"/>
        </w:rPr>
        <w:t>预算</w:t>
      </w:r>
      <w:r>
        <w:rPr>
          <w:rFonts w:hint="eastAsia" w:ascii="Times New Roman" w:hAnsi="Times New Roman" w:eastAsia="仿宋_GB2312" w:cs="Times New Roman"/>
          <w:sz w:val="32"/>
          <w:shd w:val="clear" w:color="auto" w:fill="FFFFFF"/>
          <w:lang w:val="en-US" w:eastAsia="zh-CN"/>
        </w:rPr>
        <w:t>安排</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lang w:eastAsia="zh-CN"/>
        </w:rPr>
        <w:t>海口市医疗保障局</w:t>
      </w:r>
      <w:r>
        <w:rPr>
          <w:rFonts w:hint="eastAsia" w:ascii="黑体" w:hAnsi="黑体" w:eastAsia="黑体"/>
          <w:sz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eastAsia="zh-CN"/>
        </w:rPr>
        <w:t>海口市医疗保障局</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rPr>
        <w:t>上年预算数持平。</w:t>
      </w:r>
      <w:r>
        <w:rPr>
          <w:rFonts w:hint="eastAsia" w:ascii="仿宋_GB2312" w:hAnsi="黑体" w:eastAsia="仿宋_GB2312"/>
          <w:sz w:val="32"/>
          <w:lang w:val="en-US" w:eastAsia="zh-CN"/>
        </w:rPr>
        <w:t>2023年本单位未编制政府性基金预算。</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lang w:val="en-US" w:eastAsia="zh-CN"/>
        </w:rPr>
        <w:t>2023年本单位未编制政府性基金预算。</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r>
        <w:rPr>
          <w:rFonts w:hint="eastAsia" w:ascii="仿宋_GB2312" w:hAnsi="黑体" w:eastAsia="仿宋_GB2312"/>
          <w:sz w:val="32"/>
          <w:lang w:val="en-US" w:eastAsia="zh-CN"/>
        </w:rPr>
        <w:t>2023年本单位未编制政府性基金预算。</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r>
        <w:rPr>
          <w:rFonts w:hint="eastAsia" w:ascii="仿宋_GB2312" w:hAnsi="黑体" w:eastAsia="仿宋_GB2312"/>
          <w:sz w:val="32"/>
          <w:lang w:val="en-US" w:eastAsia="zh-CN"/>
        </w:rPr>
        <w:t>2023年本单位未编制政府性基金预算。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lang w:eastAsia="zh-CN"/>
        </w:rPr>
        <w:t>海口市医疗保障局</w:t>
      </w:r>
      <w:r>
        <w:rPr>
          <w:rFonts w:hint="eastAsia" w:ascii="黑体" w:hAnsi="黑体" w:eastAsia="黑体"/>
          <w:sz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海口市医疗保障局</w:t>
      </w:r>
      <w:r>
        <w:rPr>
          <w:rFonts w:hint="eastAsia" w:ascii="仿宋_GB2312" w:hAnsi="黑体" w:eastAsia="仿宋_GB2312" w:cs="仿宋_GB2312"/>
          <w:sz w:val="32"/>
          <w:szCs w:val="32"/>
        </w:rPr>
        <w:t>所有收入和支出均纳入部门预算管理。收入包括：一般公共预算收入；支出包括：社会保障和就业支出</w:t>
      </w:r>
      <w:r>
        <w:rPr>
          <w:rFonts w:hint="eastAsia" w:ascii="仿宋_GB2312" w:hAnsi="黑体" w:eastAsia="仿宋_GB2312" w:cs="仿宋_GB2312"/>
          <w:sz w:val="32"/>
          <w:szCs w:val="32"/>
          <w:lang w:eastAsia="zh-CN"/>
        </w:rPr>
        <w:t>、卫生健康支出、住房保障支</w:t>
      </w:r>
      <w:r>
        <w:rPr>
          <w:rFonts w:hint="eastAsia" w:ascii="仿宋_GB2312" w:hAnsi="黑体" w:eastAsia="仿宋_GB2312"/>
          <w:sz w:val="32"/>
          <w:lang w:eastAsia="zh-CN"/>
        </w:rPr>
        <w:t>出</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海口市医疗保障局</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2187.77</w:t>
      </w:r>
      <w:r>
        <w:rPr>
          <w:rFonts w:hint="eastAsia" w:ascii="仿宋_GB2312" w:hAnsi="黑体" w:eastAsia="仿宋_GB2312"/>
          <w:sz w:val="32"/>
          <w:szCs w:val="32"/>
        </w:rPr>
        <w:t>万元。</w:t>
      </w:r>
    </w:p>
    <w:p>
      <w:pPr>
        <w:numPr>
          <w:ilvl w:val="0"/>
          <w:numId w:val="5"/>
        </w:numPr>
        <w:ind w:left="638" w:leftChars="304" w:firstLine="0" w:firstLineChars="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关于</w:t>
      </w:r>
      <w:r>
        <w:rPr>
          <w:rFonts w:hint="eastAsia" w:ascii="黑体" w:hAnsi="黑体" w:eastAsia="黑体"/>
          <w:sz w:val="32"/>
          <w:lang w:eastAsia="zh-CN"/>
        </w:rPr>
        <w:t>海口市医疗保障局</w:t>
      </w:r>
      <w:r>
        <w:rPr>
          <w:rFonts w:hint="eastAsia" w:ascii="黑体" w:hAnsi="黑体" w:eastAsia="黑体"/>
          <w:sz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color w:val="FF0000"/>
          <w:sz w:val="32"/>
          <w:szCs w:val="32"/>
          <w:lang w:eastAsia="zh-CN"/>
        </w:rPr>
      </w:pPr>
      <w:r>
        <w:rPr>
          <w:rFonts w:hint="eastAsia" w:ascii="仿宋_GB2312" w:hAnsi="黑体" w:eastAsia="仿宋_GB2312"/>
          <w:sz w:val="32"/>
          <w:szCs w:val="32"/>
          <w:lang w:eastAsia="zh-CN"/>
        </w:rPr>
        <w:t>海口市医疗保障局</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2187.77</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24.34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1.11</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2163.43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98.89</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236.41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一般公共预算减少。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lang w:eastAsia="zh-CN"/>
        </w:rPr>
        <w:t>海口市医疗保障局</w:t>
      </w:r>
      <w:r>
        <w:rPr>
          <w:rFonts w:hint="eastAsia" w:ascii="黑体" w:hAnsi="黑体" w:eastAsia="黑体"/>
          <w:sz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sz w:val="32"/>
          <w:szCs w:val="32"/>
          <w:lang w:eastAsia="zh-CN"/>
        </w:rPr>
        <w:t>海口市医疗保障局</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2187.77</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649.43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29.68</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1538.34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70.32</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236.41</w:t>
      </w:r>
      <w:r>
        <w:rPr>
          <w:rFonts w:hint="eastAsia" w:ascii="仿宋_GB2312" w:hAnsi="黑体" w:eastAsia="仿宋_GB2312"/>
          <w:sz w:val="32"/>
          <w:szCs w:val="32"/>
        </w:rPr>
        <w:t>万元，主要是</w:t>
      </w:r>
      <w:r>
        <w:rPr>
          <w:rFonts w:hint="eastAsia" w:ascii="仿宋_GB2312" w:hAnsi="黑体" w:eastAsia="仿宋_GB2312"/>
          <w:color w:val="auto"/>
          <w:sz w:val="32"/>
          <w:szCs w:val="32"/>
          <w:lang w:eastAsia="zh-CN"/>
        </w:rPr>
        <w:t>一般公共预算减少，项目支出预算减少。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hint="eastAsia" w:ascii="仿宋_GB2312" w:hAnsi="黑体" w:eastAsia="仿宋_GB2312"/>
          <w:sz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rPr>
        <w:t>海口市医疗保</w:t>
      </w:r>
      <w:r>
        <w:rPr>
          <w:rFonts w:hint="eastAsia" w:ascii="仿宋_GB2312" w:hAnsi="黑体" w:eastAsia="仿宋_GB2312"/>
          <w:sz w:val="32"/>
          <w:highlight w:val="none"/>
        </w:rPr>
        <w:t>障局</w:t>
      </w:r>
      <w:r>
        <w:rPr>
          <w:rFonts w:hint="eastAsia" w:ascii="仿宋_GB2312" w:hAnsi="黑体" w:eastAsia="仿宋_GB2312"/>
          <w:sz w:val="32"/>
          <w:highlight w:val="none"/>
          <w:lang w:eastAsia="zh-CN"/>
        </w:rPr>
        <w:t>（单位）</w:t>
      </w:r>
      <w:r>
        <w:rPr>
          <w:rFonts w:hint="eastAsia" w:ascii="仿宋_GB2312" w:hAnsi="黑体" w:eastAsia="仿宋_GB2312" w:cs="仿宋_GB2312"/>
          <w:sz w:val="32"/>
          <w:szCs w:val="32"/>
          <w:highlight w:val="none"/>
        </w:rPr>
        <w:t>机关运行经费预算</w:t>
      </w:r>
      <w:r>
        <w:rPr>
          <w:rFonts w:hint="eastAsia" w:ascii="仿宋_GB2312" w:hAnsi="黑体" w:eastAsia="仿宋_GB2312"/>
          <w:sz w:val="32"/>
          <w:lang w:val="en-US" w:eastAsia="zh-CN"/>
        </w:rPr>
        <w:t>59.53</w:t>
      </w:r>
      <w:r>
        <w:rPr>
          <w:rFonts w:hint="eastAsia" w:ascii="仿宋_GB2312" w:hAnsi="黑体" w:eastAsia="仿宋_GB2312"/>
          <w:sz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海口市医疗保障局</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642</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642</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海口市医疗保障局</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2023年</w:t>
      </w:r>
      <w:r>
        <w:rPr>
          <w:rFonts w:hint="eastAsia" w:ascii="Times New Roman" w:hAnsi="Times New Roman" w:eastAsia="仿宋_GB2312" w:cs="Times New Roman"/>
          <w:sz w:val="32"/>
          <w:shd w:val="clear" w:color="auto" w:fill="FFFFFF"/>
          <w:lang w:eastAsia="zh-CN"/>
        </w:rPr>
        <w:t>计划</w:t>
      </w:r>
      <w:r>
        <w:rPr>
          <w:rFonts w:hint="eastAsia" w:ascii="Times New Roman" w:hAnsi="Times New Roman" w:eastAsia="仿宋_GB2312" w:cs="Times New Roman"/>
          <w:sz w:val="32"/>
          <w:shd w:val="clear" w:color="auto" w:fill="FFFFFF"/>
          <w:lang w:val="en-US" w:eastAsia="zh-CN"/>
        </w:rPr>
        <w:t>从市发改委申请调配公务用</w:t>
      </w:r>
      <w:r>
        <w:rPr>
          <w:rFonts w:hint="eastAsia" w:ascii="仿宋_GB2312" w:hAnsi="黑体" w:eastAsia="仿宋_GB2312" w:cs="仿宋_GB2312"/>
          <w:sz w:val="32"/>
          <w:szCs w:val="32"/>
          <w:lang w:val="en-US" w:eastAsia="zh-CN"/>
        </w:rPr>
        <w:t>车1</w:t>
      </w:r>
      <w:r>
        <w:rPr>
          <w:rFonts w:hint="eastAsia" w:ascii="Times New Roman" w:hAnsi="Times New Roman" w:eastAsia="仿宋_GB2312" w:cs="Times New Roman"/>
          <w:sz w:val="32"/>
          <w:shd w:val="clear" w:color="auto" w:fill="FFFFFF"/>
          <w:lang w:val="en-US" w:eastAsia="zh-CN"/>
        </w:rPr>
        <w:t>辆</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海口市医疗保障局</w:t>
      </w:r>
      <w:r>
        <w:rPr>
          <w:rFonts w:hint="eastAsia" w:ascii="仿宋_GB2312" w:hAnsi="黑体" w:eastAsia="仿宋_GB2312" w:cs="仿宋_GB2312"/>
          <w:sz w:val="32"/>
          <w:szCs w:val="32"/>
          <w:lang w:val="en-US" w:eastAsia="zh-CN"/>
        </w:rPr>
        <w:t>16</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2163.43</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left"/>
        <w:rPr>
          <w:rFonts w:ascii="仿宋_GB2312" w:hAnsi="宋体" w:eastAsia="仿宋_GB2312" w:cs="宋体"/>
          <w:color w:val="000000"/>
          <w:kern w:val="0"/>
          <w:sz w:val="32"/>
          <w:szCs w:val="30"/>
        </w:rPr>
      </w:pPr>
      <w:bookmarkStart w:id="0" w:name="_GoBack"/>
      <w:bookmarkEnd w:id="0"/>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Century Gothic"/>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entury Gothic">
    <w:panose1 w:val="020B0502020202020204"/>
    <w:charset w:val="00"/>
    <w:family w:val="auto"/>
    <w:pitch w:val="default"/>
    <w:sig w:usb0="00000287"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F72954"/>
    <w:multiLevelType w:val="singleLevel"/>
    <w:tmpl w:val="F8F72954"/>
    <w:lvl w:ilvl="0" w:tentative="0">
      <w:start w:val="7"/>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D5DA33"/>
    <w:rsid w:val="1BE45669"/>
    <w:rsid w:val="1FBF8E30"/>
    <w:rsid w:val="2BDF0DC0"/>
    <w:rsid w:val="2FF7110D"/>
    <w:rsid w:val="2FFFCED3"/>
    <w:rsid w:val="3F7FB4B5"/>
    <w:rsid w:val="3FAD4D11"/>
    <w:rsid w:val="4FB80849"/>
    <w:rsid w:val="5DB7E539"/>
    <w:rsid w:val="66DACB0B"/>
    <w:rsid w:val="697BF56A"/>
    <w:rsid w:val="6B6CE30F"/>
    <w:rsid w:val="6C7F1319"/>
    <w:rsid w:val="6DDF74AC"/>
    <w:rsid w:val="6E353DC0"/>
    <w:rsid w:val="6FAF0D8D"/>
    <w:rsid w:val="6FCFCADC"/>
    <w:rsid w:val="6FFA4FE6"/>
    <w:rsid w:val="75FB0B04"/>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DFF3558C"/>
    <w:rsid w:val="E79BB625"/>
    <w:rsid w:val="F3DAEB57"/>
    <w:rsid w:val="F67F9BDE"/>
    <w:rsid w:val="F6BF6054"/>
    <w:rsid w:val="F6DEF973"/>
    <w:rsid w:val="F77BC838"/>
    <w:rsid w:val="FB3D6908"/>
    <w:rsid w:val="FBB7B09C"/>
    <w:rsid w:val="FC7D3728"/>
    <w:rsid w:val="FCEF298F"/>
    <w:rsid w:val="FEB7BAAB"/>
    <w:rsid w:val="FEBF6A7A"/>
    <w:rsid w:val="FF1D4DC2"/>
    <w:rsid w:val="FFF4E2CB"/>
    <w:rsid w:val="FFFE9E10"/>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List Paragraph1"/>
    <w:basedOn w:val="1"/>
    <w:unhideWhenUsed/>
    <w:qFormat/>
    <w:uiPriority w:val="99"/>
    <w:pPr>
      <w:ind w:firstLine="420" w:firstLineChars="200"/>
    </w:pPr>
    <w:rPr>
      <w:rFonts w:hint="default"/>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0</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2017-02-05T15:31:00Z</dcterms:created>
  <dc:creator>null,null,总收发</dc:creator>
  <cp:lastModifiedBy>订</cp:lastModifiedBy>
  <dcterms:modified xsi:type="dcterms:W3CDTF">2023-03-06T10:09:48Z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